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2121" w:rsidR="00692121" w:rsidP="00692121" w:rsidRDefault="00692121" w14:paraId="12855876" w14:textId="77777777">
      <w:pPr>
        <w:rPr>
          <w:u w:val="single"/>
        </w:rPr>
      </w:pPr>
      <w:r w:rsidRPr="00692121">
        <w:rPr>
          <w:u w:val="single"/>
        </w:rPr>
        <w:t>Agenda vergadering MR OBS Jules Verne</w:t>
      </w:r>
    </w:p>
    <w:p w:rsidRPr="00692121" w:rsidR="00692121" w:rsidP="00692121" w:rsidRDefault="00692121" w14:paraId="1B6DFE3F" w14:textId="77777777">
      <w:pPr>
        <w:rPr>
          <w:b/>
          <w:bCs/>
        </w:rPr>
      </w:pPr>
      <w:r w:rsidRPr="00692121">
        <w:rPr>
          <w:b/>
          <w:bCs/>
        </w:rPr>
        <w:t>Datum: 13-10-2022</w:t>
      </w:r>
    </w:p>
    <w:p w:rsidRPr="00692121" w:rsidR="00692121" w:rsidP="00692121" w:rsidRDefault="00692121" w14:paraId="7FF50EB0" w14:textId="77777777">
      <w:pPr>
        <w:rPr>
          <w:b/>
          <w:bCs/>
        </w:rPr>
      </w:pPr>
      <w:r w:rsidRPr="00692121">
        <w:rPr>
          <w:b/>
          <w:bCs/>
        </w:rPr>
        <w:t>Tijd: 19.00 – 21.00 uur</w:t>
      </w:r>
    </w:p>
    <w:p w:rsidR="00692121" w:rsidP="00692121" w:rsidRDefault="00692121" w14:paraId="2649CA39" w14:textId="6461549F">
      <w:pPr>
        <w:rPr>
          <w:b/>
          <w:bCs/>
        </w:rPr>
      </w:pPr>
      <w:r w:rsidRPr="00692121">
        <w:rPr>
          <w:b/>
          <w:bCs/>
        </w:rPr>
        <w:t>Plaats: OBS Jules Verne</w:t>
      </w:r>
    </w:p>
    <w:p w:rsidRPr="00692121" w:rsidR="00692121" w:rsidP="00692121" w:rsidRDefault="00692121" w14:paraId="04F84709" w14:textId="1F8F00A3">
      <w:pPr>
        <w:rPr>
          <w:b/>
          <w:bCs/>
        </w:rPr>
      </w:pPr>
      <w:r>
        <w:rPr>
          <w:b/>
          <w:bCs/>
        </w:rPr>
        <w:t>Aanwezig: Joska, Mendy, Aly, Jessica en Thelma</w:t>
      </w:r>
    </w:p>
    <w:p w:rsidR="00692121" w:rsidP="00692121" w:rsidRDefault="00692121" w14:paraId="77DFAE1E" w14:textId="77777777"/>
    <w:p w:rsidR="00692121" w:rsidP="7D010157" w:rsidRDefault="00692121" w14:paraId="5B27A4B1" w14:textId="77777777">
      <w:pPr>
        <w:rPr>
          <w:b w:val="1"/>
          <w:bCs w:val="1"/>
        </w:rPr>
      </w:pPr>
      <w:r w:rsidRPr="7D010157" w:rsidR="00692121">
        <w:rPr>
          <w:b w:val="1"/>
          <w:bCs w:val="1"/>
        </w:rPr>
        <w:t>1. Opening en mededelingen</w:t>
      </w:r>
    </w:p>
    <w:p w:rsidR="00692121" w:rsidP="00692121" w:rsidRDefault="00692121" w14:paraId="02DF5A3D" w14:textId="562B4909">
      <w:r>
        <w:t>Notulist aanwijzen</w:t>
      </w:r>
      <w:r>
        <w:t xml:space="preserve"> -&gt; Thelma</w:t>
      </w:r>
    </w:p>
    <w:p w:rsidR="00692121" w:rsidP="00692121" w:rsidRDefault="00692121" w14:paraId="559DD4CE" w14:textId="6FB253C0">
      <w:r>
        <w:t>Geen medelingen</w:t>
      </w:r>
    </w:p>
    <w:p w:rsidR="00692121" w:rsidP="00692121" w:rsidRDefault="00692121" w14:paraId="5FABA023" w14:textId="77777777"/>
    <w:p w:rsidR="00692121" w:rsidP="7D010157" w:rsidRDefault="00692121" w14:paraId="7A44611D" w14:textId="455608BB">
      <w:pPr>
        <w:rPr>
          <w:b w:val="1"/>
          <w:bCs w:val="1"/>
        </w:rPr>
      </w:pPr>
      <w:r w:rsidRPr="7D010157" w:rsidR="00692121">
        <w:rPr>
          <w:b w:val="1"/>
          <w:bCs w:val="1"/>
        </w:rPr>
        <w:t>2. Vaststellen notulen 26-06-22 (Bijlage 1)</w:t>
      </w:r>
    </w:p>
    <w:p w:rsidR="00692121" w:rsidP="00692121" w:rsidRDefault="00692121" w14:paraId="56877868" w14:textId="77777777">
      <w:r w:rsidR="00692121">
        <w:rPr/>
        <w:t xml:space="preserve">Opmerking over afgelopen notulen.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799069A9" w:rsidTr="1D8FEDD3" w14:paraId="7B4A4666">
        <w:tc>
          <w:tcPr>
            <w:tcW w:w="1510" w:type="dxa"/>
            <w:tcMar/>
          </w:tcPr>
          <w:p w:rsidR="799069A9" w:rsidP="799069A9" w:rsidRDefault="799069A9" w14:paraId="556589BC" w14:textId="3A272512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3A77A27B" w14:textId="211FA309">
            <w:pPr>
              <w:pStyle w:val="Standaard"/>
            </w:pPr>
            <w:r w:rsidR="799069A9">
              <w:rPr/>
              <w:t>2020-2021</w:t>
            </w:r>
          </w:p>
        </w:tc>
        <w:tc>
          <w:tcPr>
            <w:tcW w:w="1510" w:type="dxa"/>
            <w:tcMar/>
          </w:tcPr>
          <w:p w:rsidR="799069A9" w:rsidP="799069A9" w:rsidRDefault="799069A9" w14:paraId="65805BC0" w14:textId="095E811C">
            <w:pPr>
              <w:pStyle w:val="Standaard"/>
            </w:pPr>
            <w:r w:rsidR="799069A9">
              <w:rPr/>
              <w:t>2021-2022</w:t>
            </w:r>
          </w:p>
        </w:tc>
        <w:tc>
          <w:tcPr>
            <w:tcW w:w="1510" w:type="dxa"/>
            <w:tcMar/>
          </w:tcPr>
          <w:p w:rsidR="799069A9" w:rsidP="799069A9" w:rsidRDefault="799069A9" w14:paraId="62F41509" w14:textId="26F9BED5">
            <w:pPr>
              <w:pStyle w:val="Standaard"/>
            </w:pPr>
            <w:r w:rsidR="799069A9">
              <w:rPr/>
              <w:t>2022-2023</w:t>
            </w:r>
          </w:p>
        </w:tc>
        <w:tc>
          <w:tcPr>
            <w:tcW w:w="1510" w:type="dxa"/>
            <w:tcMar/>
          </w:tcPr>
          <w:p w:rsidR="1FA89DD4" w:rsidP="799069A9" w:rsidRDefault="1FA89DD4" w14:paraId="19E338D6" w14:textId="1D2FF136">
            <w:pPr>
              <w:pStyle w:val="Standaard"/>
            </w:pPr>
            <w:r w:rsidR="1FA89DD4">
              <w:rPr/>
              <w:t>2023-2024</w:t>
            </w:r>
          </w:p>
        </w:tc>
        <w:tc>
          <w:tcPr>
            <w:tcW w:w="1510" w:type="dxa"/>
            <w:tcMar/>
          </w:tcPr>
          <w:p w:rsidR="1FA89DD4" w:rsidP="799069A9" w:rsidRDefault="1FA89DD4" w14:paraId="40B015CC" w14:textId="3386ED80">
            <w:pPr>
              <w:pStyle w:val="Standaard"/>
            </w:pPr>
            <w:r w:rsidR="1FA89DD4">
              <w:rPr/>
              <w:t>2024-2025</w:t>
            </w:r>
          </w:p>
        </w:tc>
      </w:tr>
      <w:tr w:rsidR="799069A9" w:rsidTr="1D8FEDD3" w14:paraId="1622BA2B">
        <w:tc>
          <w:tcPr>
            <w:tcW w:w="1510" w:type="dxa"/>
            <w:tcMar/>
          </w:tcPr>
          <w:p w:rsidR="799069A9" w:rsidP="799069A9" w:rsidRDefault="799069A9" w14:paraId="24523CFA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050112C4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1FA89DD4" w:rsidP="799069A9" w:rsidRDefault="1FA89DD4" w14:paraId="0D1DCC59" w14:textId="2B4D95CA">
            <w:pPr>
              <w:pStyle w:val="Standaard"/>
            </w:pPr>
            <w:r w:rsidR="1FA89DD4">
              <w:rPr/>
              <w:t>Noor</w:t>
            </w:r>
          </w:p>
        </w:tc>
        <w:tc>
          <w:tcPr>
            <w:tcW w:w="1510" w:type="dxa"/>
            <w:tcMar/>
          </w:tcPr>
          <w:p w:rsidR="1FA89DD4" w:rsidP="799069A9" w:rsidRDefault="1FA89DD4" w14:paraId="694D7DC2" w14:textId="117FE89D">
            <w:pPr>
              <w:pStyle w:val="Standaard"/>
            </w:pPr>
            <w:r w:rsidR="1FA89DD4">
              <w:rPr/>
              <w:t>Noor</w:t>
            </w:r>
          </w:p>
        </w:tc>
        <w:tc>
          <w:tcPr>
            <w:tcW w:w="1510" w:type="dxa"/>
            <w:tcMar/>
          </w:tcPr>
          <w:p w:rsidR="71245894" w:rsidP="799069A9" w:rsidRDefault="71245894" w14:paraId="2742B386" w14:textId="5FEE0998">
            <w:pPr>
              <w:pStyle w:val="Standaard"/>
            </w:pPr>
            <w:r w:rsidR="71245894">
              <w:rPr/>
              <w:t>Noor</w:t>
            </w:r>
          </w:p>
        </w:tc>
        <w:tc>
          <w:tcPr>
            <w:tcW w:w="1510" w:type="dxa"/>
            <w:tcMar/>
          </w:tcPr>
          <w:p w:rsidR="799069A9" w:rsidP="799069A9" w:rsidRDefault="799069A9" w14:paraId="3A35BAE9" w14:textId="09A34913">
            <w:pPr>
              <w:pStyle w:val="Standaard"/>
            </w:pPr>
          </w:p>
        </w:tc>
      </w:tr>
      <w:tr w:rsidR="799069A9" w:rsidTr="1D8FEDD3" w14:paraId="4201F55F">
        <w:tc>
          <w:tcPr>
            <w:tcW w:w="1510" w:type="dxa"/>
            <w:tcMar/>
          </w:tcPr>
          <w:p w:rsidR="799069A9" w:rsidP="799069A9" w:rsidRDefault="799069A9" w14:paraId="73F805DD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4AD39906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1FA89DD4" w:rsidP="799069A9" w:rsidRDefault="1FA89DD4" w14:paraId="6A2884A6" w14:textId="55FBF70E">
            <w:pPr>
              <w:pStyle w:val="Standaard"/>
            </w:pPr>
            <w:r w:rsidR="1FA89DD4">
              <w:rPr/>
              <w:t>Aly</w:t>
            </w:r>
          </w:p>
        </w:tc>
        <w:tc>
          <w:tcPr>
            <w:tcW w:w="1510" w:type="dxa"/>
            <w:tcMar/>
          </w:tcPr>
          <w:p w:rsidR="1FA89DD4" w:rsidP="799069A9" w:rsidRDefault="1FA89DD4" w14:paraId="76430AAD" w14:textId="117EF8CC">
            <w:pPr>
              <w:pStyle w:val="Standaard"/>
            </w:pPr>
            <w:r w:rsidR="1FA89DD4">
              <w:rPr/>
              <w:t>Aly</w:t>
            </w:r>
          </w:p>
        </w:tc>
        <w:tc>
          <w:tcPr>
            <w:tcW w:w="1510" w:type="dxa"/>
            <w:tcMar/>
          </w:tcPr>
          <w:p w:rsidR="2A459665" w:rsidP="799069A9" w:rsidRDefault="2A459665" w14:paraId="0BFE6A30" w14:textId="7DAE0A26">
            <w:pPr>
              <w:pStyle w:val="Standaard"/>
            </w:pPr>
            <w:r w:rsidR="2A459665">
              <w:rPr/>
              <w:t>Aly</w:t>
            </w:r>
          </w:p>
        </w:tc>
        <w:tc>
          <w:tcPr>
            <w:tcW w:w="1510" w:type="dxa"/>
            <w:tcMar/>
          </w:tcPr>
          <w:p w:rsidR="799069A9" w:rsidP="799069A9" w:rsidRDefault="799069A9" w14:paraId="02024A00" w14:textId="09A34913">
            <w:pPr>
              <w:pStyle w:val="Standaard"/>
            </w:pPr>
          </w:p>
        </w:tc>
      </w:tr>
      <w:tr w:rsidR="799069A9" w:rsidTr="1D8FEDD3" w14:paraId="4BFEA340">
        <w:tc>
          <w:tcPr>
            <w:tcW w:w="1510" w:type="dxa"/>
            <w:tcMar/>
          </w:tcPr>
          <w:p w:rsidR="799069A9" w:rsidP="799069A9" w:rsidRDefault="799069A9" w14:paraId="0F0B580E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4D222980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1D19ACBC" w:rsidP="799069A9" w:rsidRDefault="1D19ACBC" w14:paraId="3F5A76FB" w14:textId="03EB3B60">
            <w:pPr>
              <w:pStyle w:val="Standaard"/>
            </w:pPr>
            <w:proofErr w:type="spellStart"/>
            <w:r w:rsidR="1D19ACBC">
              <w:rPr/>
              <w:t>Ifor</w:t>
            </w:r>
            <w:proofErr w:type="spellEnd"/>
            <w:r w:rsidR="4F13B55B">
              <w:rPr/>
              <w:t xml:space="preserve"> (Thelma?)</w:t>
            </w:r>
          </w:p>
        </w:tc>
        <w:tc>
          <w:tcPr>
            <w:tcW w:w="1510" w:type="dxa"/>
            <w:tcMar/>
          </w:tcPr>
          <w:p w:rsidR="1FA89DD4" w:rsidP="799069A9" w:rsidRDefault="1FA89DD4" w14:paraId="51552246" w14:textId="38EEE9E8">
            <w:pPr>
              <w:pStyle w:val="Standaard"/>
            </w:pPr>
            <w:r w:rsidR="1FA89DD4">
              <w:rPr/>
              <w:t>Thelma</w:t>
            </w:r>
          </w:p>
        </w:tc>
        <w:tc>
          <w:tcPr>
            <w:tcW w:w="1510" w:type="dxa"/>
            <w:tcMar/>
          </w:tcPr>
          <w:p w:rsidR="2D414686" w:rsidP="799069A9" w:rsidRDefault="2D414686" w14:paraId="49150E4E" w14:textId="784BDE92">
            <w:pPr>
              <w:pStyle w:val="Standaard"/>
            </w:pPr>
            <w:r w:rsidR="2D414686">
              <w:rPr/>
              <w:t>Thelma</w:t>
            </w:r>
          </w:p>
        </w:tc>
        <w:tc>
          <w:tcPr>
            <w:tcW w:w="1510" w:type="dxa"/>
            <w:tcMar/>
          </w:tcPr>
          <w:p w:rsidR="2FC93DC6" w:rsidP="799069A9" w:rsidRDefault="2FC93DC6" w14:paraId="51EE8693" w14:textId="19E715C9">
            <w:pPr>
              <w:pStyle w:val="Standaard"/>
            </w:pPr>
            <w:r w:rsidR="2FC93DC6">
              <w:rPr/>
              <w:t>Thelma</w:t>
            </w:r>
          </w:p>
        </w:tc>
      </w:tr>
      <w:tr w:rsidR="799069A9" w:rsidTr="1D8FEDD3" w14:paraId="0F64FC0E">
        <w:tc>
          <w:tcPr>
            <w:tcW w:w="1510" w:type="dxa"/>
            <w:tcMar/>
          </w:tcPr>
          <w:p w:rsidR="799069A9" w:rsidP="799069A9" w:rsidRDefault="799069A9" w14:paraId="15AEB21B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22D43BCD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12B4D64C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65A1EAAB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02F8FDEC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0189C5CE" w14:textId="09A34913">
            <w:pPr>
              <w:pStyle w:val="Standaard"/>
            </w:pPr>
          </w:p>
        </w:tc>
      </w:tr>
      <w:tr w:rsidR="799069A9" w:rsidTr="1D8FEDD3" w14:paraId="523A152D">
        <w:tc>
          <w:tcPr>
            <w:tcW w:w="1510" w:type="dxa"/>
            <w:tcMar/>
          </w:tcPr>
          <w:p w:rsidR="799069A9" w:rsidP="799069A9" w:rsidRDefault="799069A9" w14:paraId="1C853D40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55506891" w14:textId="39E72FA6">
            <w:pPr>
              <w:pStyle w:val="Standaard"/>
            </w:pPr>
            <w:r w:rsidR="3875EEC1">
              <w:rPr/>
              <w:t>?</w:t>
            </w:r>
          </w:p>
        </w:tc>
        <w:tc>
          <w:tcPr>
            <w:tcW w:w="1510" w:type="dxa"/>
            <w:tcMar/>
          </w:tcPr>
          <w:p w:rsidR="1FA89DD4" w:rsidP="799069A9" w:rsidRDefault="1FA89DD4" w14:paraId="5E53F22F" w14:textId="248385E7">
            <w:pPr>
              <w:pStyle w:val="Standaard"/>
            </w:pPr>
            <w:r w:rsidR="1FA89DD4">
              <w:rPr/>
              <w:t>M</w:t>
            </w:r>
            <w:r w:rsidR="481B40BB">
              <w:rPr/>
              <w:t>e</w:t>
            </w:r>
            <w:r w:rsidR="1FA89DD4">
              <w:rPr/>
              <w:t>ndy</w:t>
            </w:r>
          </w:p>
        </w:tc>
        <w:tc>
          <w:tcPr>
            <w:tcW w:w="1510" w:type="dxa"/>
            <w:tcMar/>
          </w:tcPr>
          <w:p w:rsidR="1FA89DD4" w:rsidP="799069A9" w:rsidRDefault="1FA89DD4" w14:paraId="0DE9CA55" w14:textId="0E44BA61">
            <w:pPr>
              <w:pStyle w:val="Standaard"/>
            </w:pPr>
            <w:r w:rsidR="1FA89DD4">
              <w:rPr/>
              <w:t>M</w:t>
            </w:r>
            <w:r w:rsidR="1FFB20FA">
              <w:rPr/>
              <w:t>e</w:t>
            </w:r>
            <w:r w:rsidR="1FA89DD4">
              <w:rPr/>
              <w:t>ndy (vz)</w:t>
            </w:r>
          </w:p>
        </w:tc>
        <w:tc>
          <w:tcPr>
            <w:tcW w:w="1510" w:type="dxa"/>
            <w:tcMar/>
          </w:tcPr>
          <w:p w:rsidR="799069A9" w:rsidP="799069A9" w:rsidRDefault="799069A9" w14:paraId="19935E08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0942BC3B" w14:textId="09A34913">
            <w:pPr>
              <w:pStyle w:val="Standaard"/>
            </w:pPr>
          </w:p>
        </w:tc>
      </w:tr>
      <w:tr w:rsidR="799069A9" w:rsidTr="1D8FEDD3" w14:paraId="590EE508">
        <w:tc>
          <w:tcPr>
            <w:tcW w:w="1510" w:type="dxa"/>
            <w:tcMar/>
          </w:tcPr>
          <w:p w:rsidR="799069A9" w:rsidP="799069A9" w:rsidRDefault="799069A9" w14:paraId="1B4B285C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39C1EB93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558A54EE" w:rsidP="799069A9" w:rsidRDefault="558A54EE" w14:paraId="32CA4651" w14:textId="288A51F8">
            <w:pPr>
              <w:pStyle w:val="Standaard"/>
            </w:pPr>
            <w:r w:rsidR="558A54EE">
              <w:rPr/>
              <w:t>Martha</w:t>
            </w:r>
          </w:p>
        </w:tc>
        <w:tc>
          <w:tcPr>
            <w:tcW w:w="1510" w:type="dxa"/>
            <w:tcMar/>
          </w:tcPr>
          <w:p w:rsidR="1FA89DD4" w:rsidP="799069A9" w:rsidRDefault="1FA89DD4" w14:paraId="361B8AE3" w14:textId="26F9A472">
            <w:pPr>
              <w:pStyle w:val="Standaard"/>
            </w:pPr>
            <w:r w:rsidR="1FA89DD4">
              <w:rPr/>
              <w:t>Joska</w:t>
            </w:r>
          </w:p>
        </w:tc>
        <w:tc>
          <w:tcPr>
            <w:tcW w:w="1510" w:type="dxa"/>
            <w:tcMar/>
          </w:tcPr>
          <w:p w:rsidR="1FA89DD4" w:rsidP="799069A9" w:rsidRDefault="1FA89DD4" w14:paraId="47F4D037" w14:textId="7487B3BA">
            <w:pPr>
              <w:pStyle w:val="Standaard"/>
            </w:pPr>
            <w:r w:rsidR="1FA89DD4">
              <w:rPr/>
              <w:t>Joska</w:t>
            </w:r>
          </w:p>
        </w:tc>
        <w:tc>
          <w:tcPr>
            <w:tcW w:w="1510" w:type="dxa"/>
            <w:tcMar/>
          </w:tcPr>
          <w:p w:rsidR="1FA89DD4" w:rsidP="799069A9" w:rsidRDefault="1FA89DD4" w14:paraId="5E5FD392" w14:textId="774F8A74">
            <w:pPr>
              <w:pStyle w:val="Standaard"/>
            </w:pPr>
            <w:r w:rsidR="1FA89DD4">
              <w:rPr/>
              <w:t xml:space="preserve">Joska </w:t>
            </w:r>
          </w:p>
        </w:tc>
      </w:tr>
      <w:tr w:rsidR="799069A9" w:rsidTr="1D8FEDD3" w14:paraId="5EF3DA56">
        <w:tc>
          <w:tcPr>
            <w:tcW w:w="1510" w:type="dxa"/>
            <w:tcMar/>
          </w:tcPr>
          <w:p w:rsidR="799069A9" w:rsidP="799069A9" w:rsidRDefault="799069A9" w14:paraId="2915DDC5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64DBF4CC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1FA89DD4" w:rsidP="799069A9" w:rsidRDefault="1FA89DD4" w14:paraId="1CFF75A4" w14:textId="2238CDE8">
            <w:pPr>
              <w:pStyle w:val="Standaard"/>
            </w:pPr>
            <w:r w:rsidR="1FA89DD4">
              <w:rPr/>
              <w:t>Ann</w:t>
            </w:r>
            <w:r w:rsidR="265A9908">
              <w:rPr/>
              <w:t>a</w:t>
            </w:r>
          </w:p>
        </w:tc>
        <w:tc>
          <w:tcPr>
            <w:tcW w:w="1510" w:type="dxa"/>
            <w:tcMar/>
          </w:tcPr>
          <w:p w:rsidR="1FA89DD4" w:rsidP="799069A9" w:rsidRDefault="1FA89DD4" w14:paraId="00640359" w14:textId="322FD54E">
            <w:pPr>
              <w:pStyle w:val="Standaard"/>
            </w:pPr>
            <w:r w:rsidR="1FA89DD4">
              <w:rPr/>
              <w:t>Ann</w:t>
            </w:r>
            <w:r w:rsidR="4606F289">
              <w:rPr/>
              <w:t>a</w:t>
            </w:r>
          </w:p>
        </w:tc>
        <w:tc>
          <w:tcPr>
            <w:tcW w:w="1510" w:type="dxa"/>
            <w:tcMar/>
          </w:tcPr>
          <w:p w:rsidR="799069A9" w:rsidP="799069A9" w:rsidRDefault="799069A9" w14:paraId="59FF2364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63488789" w14:textId="09A34913">
            <w:pPr>
              <w:pStyle w:val="Standaard"/>
            </w:pPr>
          </w:p>
        </w:tc>
      </w:tr>
      <w:tr w:rsidR="799069A9" w:rsidTr="1D8FEDD3" w14:paraId="56F67CC5">
        <w:tc>
          <w:tcPr>
            <w:tcW w:w="1510" w:type="dxa"/>
            <w:tcMar/>
          </w:tcPr>
          <w:p w:rsidR="799069A9" w:rsidP="799069A9" w:rsidRDefault="799069A9" w14:paraId="188C1469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528885E2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0E6B5BCB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7F059702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77B34882" w14:textId="09A34913">
            <w:pPr>
              <w:pStyle w:val="Standaard"/>
            </w:pPr>
          </w:p>
        </w:tc>
        <w:tc>
          <w:tcPr>
            <w:tcW w:w="1510" w:type="dxa"/>
            <w:tcMar/>
          </w:tcPr>
          <w:p w:rsidR="799069A9" w:rsidP="799069A9" w:rsidRDefault="799069A9" w14:paraId="25BA2CEB" w14:textId="57B4B8D7">
            <w:pPr>
              <w:pStyle w:val="Standaard"/>
            </w:pPr>
          </w:p>
        </w:tc>
      </w:tr>
    </w:tbl>
    <w:p w:rsidR="799069A9" w:rsidP="799069A9" w:rsidRDefault="799069A9" w14:paraId="7C553637" w14:textId="471BA9A2">
      <w:pPr>
        <w:rPr>
          <w:i w:val="1"/>
          <w:iCs w:val="1"/>
        </w:rPr>
      </w:pPr>
    </w:p>
    <w:p w:rsidR="799069A9" w:rsidP="1D8FEDD3" w:rsidRDefault="799069A9" w14:paraId="05FC1D87" w14:textId="4129A43A">
      <w:pPr>
        <w:rPr>
          <w:i w:val="0"/>
          <w:iCs w:val="0"/>
        </w:rPr>
      </w:pPr>
      <w:r w:rsidRPr="1D8FEDD3" w:rsidR="646B42E8">
        <w:rPr>
          <w:i w:val="0"/>
          <w:iCs w:val="0"/>
        </w:rPr>
        <w:t>Volgende MR kijken of het klopt?</w:t>
      </w:r>
    </w:p>
    <w:p w:rsidR="00692121" w:rsidP="7D010157" w:rsidRDefault="00692121" w14:paraId="5D0CEE67" w14:textId="505BEB73">
      <w:pPr>
        <w:rPr>
          <w:i w:val="1"/>
          <w:iCs w:val="1"/>
        </w:rPr>
      </w:pPr>
      <w:r w:rsidRPr="7D010157" w:rsidR="00692121">
        <w:rPr>
          <w:i w:val="1"/>
          <w:iCs w:val="1"/>
        </w:rPr>
        <w:t>Actiepuntenlijst 26-06-22 doornemen</w:t>
      </w:r>
    </w:p>
    <w:p w:rsidR="00692121" w:rsidP="00692121" w:rsidRDefault="00692121" w14:paraId="58740615" w14:textId="3B06451B">
      <w:r>
        <w:t>- Mendy maakt jaarverslag</w:t>
      </w:r>
      <w:r>
        <w:t>. Is niet gelukt, pakt het nu op.</w:t>
      </w:r>
    </w:p>
    <w:p w:rsidR="00692121" w:rsidP="00692121" w:rsidRDefault="00692121" w14:paraId="653B072B" w14:textId="7532CDD2">
      <w:r>
        <w:t>- Vaststellen ouderbijdrage: bespreken Mendy en Joska ook met Joyce.</w:t>
      </w:r>
      <w:r>
        <w:t xml:space="preserve"> Afspraak is gemaakt voor volgende week.</w:t>
      </w:r>
    </w:p>
    <w:p w:rsidR="00692121" w:rsidP="00692121" w:rsidRDefault="00692121" w14:paraId="1B0A8D66" w14:textId="249260FE">
      <w:r w:rsidR="00692121">
        <w:rPr/>
        <w:t>- Ouderraad stichting/ vereniging</w:t>
      </w:r>
      <w:r w:rsidR="28F287CE">
        <w:rPr/>
        <w:t>?</w:t>
      </w:r>
    </w:p>
    <w:p w:rsidR="00692121" w:rsidP="00692121" w:rsidRDefault="00692121" w14:paraId="550CA8F5" w14:textId="419549C1">
      <w:r w:rsidR="00692121">
        <w:rPr/>
        <w:t xml:space="preserve">- Ouderbetrokkenheid </w:t>
      </w:r>
      <w:r w:rsidR="506C8359">
        <w:rPr/>
        <w:t xml:space="preserve">staat </w:t>
      </w:r>
      <w:r w:rsidR="00692121">
        <w:rPr/>
        <w:t>op de agenda</w:t>
      </w:r>
      <w:r w:rsidR="00692121">
        <w:rPr/>
        <w:t xml:space="preserve"> -&gt; </w:t>
      </w:r>
      <w:proofErr w:type="spellStart"/>
      <w:r w:rsidR="00692121">
        <w:rPr/>
        <w:t>ifor</w:t>
      </w:r>
      <w:proofErr w:type="spellEnd"/>
      <w:r w:rsidR="00692121">
        <w:rPr/>
        <w:t xml:space="preserve"> heeft voor opleiding onderzoeksvraag geformuleerd. </w:t>
      </w:r>
    </w:p>
    <w:p w:rsidR="00692121" w:rsidP="00692121" w:rsidRDefault="00692121" w14:paraId="61BA8F40" w14:textId="77777777"/>
    <w:p w:rsidR="00692121" w:rsidP="7D010157" w:rsidRDefault="00692121" w14:paraId="4D1678B2" w14:textId="77777777">
      <w:pPr>
        <w:rPr>
          <w:b w:val="1"/>
          <w:bCs w:val="1"/>
        </w:rPr>
      </w:pPr>
      <w:r w:rsidRPr="7D010157" w:rsidR="00692121">
        <w:rPr>
          <w:b w:val="1"/>
          <w:bCs w:val="1"/>
        </w:rPr>
        <w:t>3. Info directie: (Bijlage ‘input dir - MR’)</w:t>
      </w:r>
    </w:p>
    <w:p w:rsidR="00692121" w:rsidP="7D010157" w:rsidRDefault="00692121" w14:paraId="7A1ADDDD" w14:textId="341D5FC0">
      <w:pPr>
        <w:rPr>
          <w:u w:val="single"/>
        </w:rPr>
      </w:pPr>
      <w:r w:rsidRPr="7D010157" w:rsidR="00692121">
        <w:rPr>
          <w:u w:val="single"/>
        </w:rPr>
        <w:t>- Formatie en lerarentekort (informatief).</w:t>
      </w:r>
    </w:p>
    <w:p w:rsidR="00D76E37" w:rsidP="7D010157" w:rsidRDefault="00D76E37" w14:paraId="65EF2177" w14:textId="7A5B7DEF">
      <w:pPr>
        <w:rPr>
          <w:i w:val="1"/>
          <w:iCs w:val="1"/>
        </w:rPr>
      </w:pPr>
      <w:r w:rsidRPr="7D010157" w:rsidR="00D76E37">
        <w:rPr>
          <w:i w:val="1"/>
          <w:iCs w:val="1"/>
        </w:rPr>
        <w:t>Begin van het jaar bovenbouwleerkracht</w:t>
      </w:r>
      <w:r w:rsidRPr="7D010157" w:rsidR="5EF7A2C2">
        <w:rPr>
          <w:i w:val="1"/>
          <w:iCs w:val="1"/>
        </w:rPr>
        <w:t xml:space="preserve"> 1</w:t>
      </w:r>
      <w:r w:rsidRPr="7D010157" w:rsidR="00D76E37">
        <w:rPr>
          <w:i w:val="1"/>
          <w:iCs w:val="1"/>
        </w:rPr>
        <w:t xml:space="preserve"> uitgevallen voor langere tijd. Een gat van</w:t>
      </w:r>
      <w:r w:rsidRPr="7D010157" w:rsidR="00D76E37">
        <w:rPr>
          <w:i w:val="1"/>
          <w:iCs w:val="1"/>
        </w:rPr>
        <w:t xml:space="preserve"> </w:t>
      </w:r>
      <w:r w:rsidRPr="7D010157" w:rsidR="0936E5C6">
        <w:rPr>
          <w:i w:val="1"/>
          <w:iCs w:val="1"/>
        </w:rPr>
        <w:t>-</w:t>
      </w:r>
      <w:r w:rsidRPr="7D010157" w:rsidR="00D76E37">
        <w:rPr>
          <w:i w:val="1"/>
          <w:iCs w:val="1"/>
        </w:rPr>
        <w:t>0.6, daarnaast een enorm gemis</w:t>
      </w:r>
      <w:r w:rsidRPr="7D010157" w:rsidR="42BE3365">
        <w:rPr>
          <w:i w:val="1"/>
          <w:iCs w:val="1"/>
        </w:rPr>
        <w:t xml:space="preserve"> (kracht)</w:t>
      </w:r>
      <w:r w:rsidRPr="7D010157" w:rsidR="00D76E37">
        <w:rPr>
          <w:i w:val="1"/>
          <w:iCs w:val="1"/>
        </w:rPr>
        <w:t xml:space="preserve"> in de bovenbouw.</w:t>
      </w:r>
    </w:p>
    <w:p w:rsidR="00D76E37" w:rsidP="7D010157" w:rsidRDefault="00084C12" w14:paraId="017336E3" w14:textId="01929230">
      <w:pPr>
        <w:rPr>
          <w:i w:val="1"/>
          <w:iCs w:val="1"/>
        </w:rPr>
      </w:pPr>
      <w:r w:rsidRPr="7D010157" w:rsidR="44F363AD">
        <w:rPr>
          <w:i w:val="1"/>
          <w:iCs w:val="1"/>
        </w:rPr>
        <w:t>B</w:t>
      </w:r>
      <w:r w:rsidRPr="7D010157" w:rsidR="00084C12">
        <w:rPr>
          <w:i w:val="1"/>
          <w:iCs w:val="1"/>
        </w:rPr>
        <w:t>ovenbouwleerkracht</w:t>
      </w:r>
      <w:r w:rsidRPr="7D010157" w:rsidR="48E01403">
        <w:rPr>
          <w:i w:val="1"/>
          <w:iCs w:val="1"/>
        </w:rPr>
        <w:t xml:space="preserve"> 2</w:t>
      </w:r>
      <w:r w:rsidRPr="7D010157" w:rsidR="00D76E37">
        <w:rPr>
          <w:i w:val="1"/>
          <w:iCs w:val="1"/>
        </w:rPr>
        <w:t xml:space="preserve"> nog steeds niet volledig beter. </w:t>
      </w:r>
      <w:r w:rsidRPr="7D010157" w:rsidR="00084C12">
        <w:rPr>
          <w:i w:val="1"/>
          <w:iCs w:val="1"/>
        </w:rPr>
        <w:t xml:space="preserve">Werkt nu 0.4 voor de klas. </w:t>
      </w:r>
      <w:r w:rsidRPr="7D010157" w:rsidR="0C725CF2">
        <w:rPr>
          <w:i w:val="1"/>
          <w:iCs w:val="1"/>
        </w:rPr>
        <w:t>Idee was 0.6</w:t>
      </w:r>
      <w:r w:rsidRPr="7D010157" w:rsidR="388C1E3F">
        <w:rPr>
          <w:i w:val="1"/>
          <w:iCs w:val="1"/>
        </w:rPr>
        <w:t xml:space="preserve"> (gat –0.2).</w:t>
      </w:r>
    </w:p>
    <w:p w:rsidR="00084C12" w:rsidP="7D010157" w:rsidRDefault="00084C12" w14:paraId="4B554E2C" w14:textId="04F54E6A">
      <w:pPr>
        <w:rPr>
          <w:i w:val="1"/>
          <w:iCs w:val="1"/>
        </w:rPr>
      </w:pPr>
      <w:r w:rsidRPr="7D010157" w:rsidR="00084C12">
        <w:rPr>
          <w:i w:val="1"/>
          <w:iCs w:val="1"/>
        </w:rPr>
        <w:t>Invaller bovenbouw stopt na de herfstvakantie.</w:t>
      </w:r>
      <w:r w:rsidRPr="7D010157" w:rsidR="56330C66">
        <w:rPr>
          <w:i w:val="1"/>
          <w:iCs w:val="1"/>
        </w:rPr>
        <w:t xml:space="preserve"> (-0.4</w:t>
      </w:r>
      <w:r w:rsidRPr="7D010157" w:rsidR="68258369">
        <w:rPr>
          <w:i w:val="1"/>
          <w:iCs w:val="1"/>
        </w:rPr>
        <w:t>)</w:t>
      </w:r>
    </w:p>
    <w:p w:rsidR="00084C12" w:rsidP="7D010157" w:rsidRDefault="00084C12" w14:paraId="51886473" w14:textId="1923DB6C">
      <w:pPr>
        <w:rPr>
          <w:i w:val="1"/>
          <w:iCs w:val="1"/>
        </w:rPr>
      </w:pPr>
      <w:r w:rsidRPr="7D010157" w:rsidR="7B38E968">
        <w:rPr>
          <w:i w:val="1"/>
          <w:iCs w:val="1"/>
        </w:rPr>
        <w:t>Een leerkracht</w:t>
      </w:r>
      <w:r w:rsidRPr="7D010157" w:rsidR="00084C12">
        <w:rPr>
          <w:i w:val="1"/>
          <w:iCs w:val="1"/>
        </w:rPr>
        <w:t xml:space="preserve"> komt terug </w:t>
      </w:r>
      <w:r w:rsidRPr="7D010157" w:rsidR="7BA073E9">
        <w:rPr>
          <w:i w:val="1"/>
          <w:iCs w:val="1"/>
        </w:rPr>
        <w:t xml:space="preserve">(verlof) </w:t>
      </w:r>
      <w:r w:rsidRPr="7D010157" w:rsidR="00084C12">
        <w:rPr>
          <w:i w:val="1"/>
          <w:iCs w:val="1"/>
        </w:rPr>
        <w:t>en start in de tweede week na de herfstvakantie voor twee dagen</w:t>
      </w:r>
      <w:r w:rsidRPr="7D010157" w:rsidR="4DBE2F39">
        <w:rPr>
          <w:i w:val="1"/>
          <w:iCs w:val="1"/>
        </w:rPr>
        <w:t xml:space="preserve"> (+0.4)</w:t>
      </w:r>
      <w:r w:rsidRPr="7D010157" w:rsidR="00084C12">
        <w:rPr>
          <w:i w:val="1"/>
          <w:iCs w:val="1"/>
        </w:rPr>
        <w:t xml:space="preserve"> in de bovenbouw.</w:t>
      </w:r>
    </w:p>
    <w:p w:rsidR="00084C12" w:rsidP="7D010157" w:rsidRDefault="00084C12" w14:paraId="4893BF74" w14:textId="7D569A29">
      <w:pPr>
        <w:rPr>
          <w:i w:val="1"/>
          <w:iCs w:val="1"/>
        </w:rPr>
      </w:pPr>
      <w:r w:rsidRPr="7D010157" w:rsidR="4E42615B">
        <w:rPr>
          <w:i w:val="1"/>
          <w:iCs w:val="1"/>
        </w:rPr>
        <w:t xml:space="preserve">Leerkracht van middenbouw </w:t>
      </w:r>
      <w:r w:rsidRPr="7D010157" w:rsidR="00084C12">
        <w:rPr>
          <w:i w:val="1"/>
          <w:iCs w:val="1"/>
        </w:rPr>
        <w:t>valt op woensdag</w:t>
      </w:r>
      <w:r w:rsidRPr="7D010157" w:rsidR="688DBD24">
        <w:rPr>
          <w:i w:val="1"/>
          <w:iCs w:val="1"/>
        </w:rPr>
        <w:t xml:space="preserve"> in voor de bovenbouw</w:t>
      </w:r>
      <w:r w:rsidRPr="7D010157" w:rsidR="682B9AE8">
        <w:rPr>
          <w:i w:val="1"/>
          <w:iCs w:val="1"/>
        </w:rPr>
        <w:t xml:space="preserve"> </w:t>
      </w:r>
      <w:r w:rsidRPr="7D010157" w:rsidR="682B9AE8">
        <w:rPr>
          <w:i w:val="1"/>
          <w:iCs w:val="1"/>
        </w:rPr>
        <w:t>(+0.2)</w:t>
      </w:r>
      <w:r w:rsidRPr="7D010157" w:rsidR="00084C12">
        <w:rPr>
          <w:i w:val="1"/>
          <w:iCs w:val="1"/>
        </w:rPr>
        <w:t xml:space="preserve"> tot </w:t>
      </w:r>
      <w:r w:rsidRPr="7D010157" w:rsidR="466DE083">
        <w:rPr>
          <w:i w:val="1"/>
          <w:iCs w:val="1"/>
        </w:rPr>
        <w:t>bovenbouwleerkracht 2</w:t>
      </w:r>
      <w:r w:rsidRPr="7D010157" w:rsidR="00084C12">
        <w:rPr>
          <w:i w:val="1"/>
          <w:iCs w:val="1"/>
        </w:rPr>
        <w:t xml:space="preserve"> de woensdag weer volledig kan werken.</w:t>
      </w:r>
    </w:p>
    <w:p w:rsidR="00084C12" w:rsidP="00692121" w:rsidRDefault="00084C12" w14:paraId="0C6B8B85" w14:textId="41C41ED9">
      <w:pPr>
        <w:rPr>
          <w:i/>
          <w:iCs/>
        </w:rPr>
      </w:pPr>
      <w:r>
        <w:rPr>
          <w:i/>
          <w:iCs/>
        </w:rPr>
        <w:t>Invaller blijft na de herfstvakantie in de middenbouw voor 0.4</w:t>
      </w:r>
    </w:p>
    <w:p w:rsidR="00084C12" w:rsidP="7D010157" w:rsidRDefault="00084C12" w14:paraId="1BE04A98" w14:textId="1BD8C5AD">
      <w:pPr>
        <w:rPr>
          <w:i w:val="1"/>
          <w:iCs w:val="1"/>
        </w:rPr>
      </w:pPr>
      <w:r w:rsidRPr="7D010157" w:rsidR="00084C12">
        <w:rPr>
          <w:i w:val="1"/>
          <w:iCs w:val="1"/>
        </w:rPr>
        <w:t>Drie dagen LIO tot ongeveer de kerstvakantie</w:t>
      </w:r>
      <w:r w:rsidRPr="7D010157" w:rsidR="214BD94E">
        <w:rPr>
          <w:i w:val="1"/>
          <w:iCs w:val="1"/>
        </w:rPr>
        <w:t xml:space="preserve"> (0.6) in de middenbouw</w:t>
      </w:r>
    </w:p>
    <w:p w:rsidR="00084C12" w:rsidP="7D010157" w:rsidRDefault="00084C12" w14:paraId="4DA6598B" w14:textId="08A4C269">
      <w:pPr>
        <w:rPr>
          <w:i w:val="1"/>
          <w:iCs w:val="1"/>
        </w:rPr>
      </w:pPr>
      <w:r w:rsidRPr="7D010157" w:rsidR="00084C12">
        <w:rPr>
          <w:i w:val="1"/>
          <w:iCs w:val="1"/>
        </w:rPr>
        <w:t>Onderbouw</w:t>
      </w:r>
      <w:r w:rsidRPr="7D010157" w:rsidR="349CC95B">
        <w:rPr>
          <w:i w:val="1"/>
          <w:iCs w:val="1"/>
        </w:rPr>
        <w:t xml:space="preserve"> </w:t>
      </w:r>
      <w:r w:rsidRPr="7D010157" w:rsidR="349CC95B">
        <w:rPr>
          <w:i w:val="1"/>
          <w:iCs w:val="1"/>
        </w:rPr>
        <w:t>leerkracht 1</w:t>
      </w:r>
      <w:r w:rsidRPr="7D010157" w:rsidR="00084C12">
        <w:rPr>
          <w:i w:val="1"/>
          <w:iCs w:val="1"/>
        </w:rPr>
        <w:t xml:space="preserve"> nog</w:t>
      </w:r>
      <w:r w:rsidRPr="7D010157" w:rsidR="00084C12">
        <w:rPr>
          <w:i w:val="1"/>
          <w:iCs w:val="1"/>
        </w:rPr>
        <w:t xml:space="preserve"> niet volledig terug nu 0.6 normaal 0.8</w:t>
      </w:r>
      <w:r w:rsidRPr="7D010157" w:rsidR="55115610">
        <w:rPr>
          <w:i w:val="1"/>
          <w:iCs w:val="1"/>
        </w:rPr>
        <w:t>.</w:t>
      </w:r>
    </w:p>
    <w:p w:rsidR="00084C12" w:rsidP="7D010157" w:rsidRDefault="00084C12" w14:paraId="7927CAC4" w14:textId="1BD05E07">
      <w:pPr>
        <w:rPr>
          <w:i w:val="1"/>
          <w:iCs w:val="1"/>
        </w:rPr>
      </w:pPr>
      <w:r w:rsidRPr="7D010157" w:rsidR="557B066B">
        <w:rPr>
          <w:i w:val="1"/>
          <w:iCs w:val="1"/>
        </w:rPr>
        <w:t>Vaste invaller onderbouw</w:t>
      </w:r>
      <w:r w:rsidRPr="7D010157" w:rsidR="00084C12">
        <w:rPr>
          <w:i w:val="1"/>
          <w:iCs w:val="1"/>
        </w:rPr>
        <w:t xml:space="preserve"> doet nu twee dagen</w:t>
      </w:r>
      <w:r w:rsidRPr="7D010157" w:rsidR="534AD149">
        <w:rPr>
          <w:i w:val="1"/>
          <w:iCs w:val="1"/>
        </w:rPr>
        <w:t>, gaat weg</w:t>
      </w:r>
      <w:r w:rsidRPr="7D010157" w:rsidR="2398C8DC">
        <w:rPr>
          <w:i w:val="1"/>
          <w:iCs w:val="1"/>
        </w:rPr>
        <w:t xml:space="preserve"> (0.4)</w:t>
      </w:r>
      <w:r w:rsidRPr="7D010157" w:rsidR="00084C12">
        <w:rPr>
          <w:i w:val="1"/>
          <w:iCs w:val="1"/>
        </w:rPr>
        <w:t xml:space="preserve">, na de herfstvakantie start </w:t>
      </w:r>
      <w:r w:rsidRPr="7D010157" w:rsidR="275AEB74">
        <w:rPr>
          <w:i w:val="1"/>
          <w:iCs w:val="1"/>
        </w:rPr>
        <w:t>er een</w:t>
      </w:r>
      <w:r w:rsidRPr="7D010157" w:rsidR="7E65180D">
        <w:rPr>
          <w:i w:val="1"/>
          <w:iCs w:val="1"/>
        </w:rPr>
        <w:t xml:space="preserve"> nieuwe vaste</w:t>
      </w:r>
      <w:r w:rsidRPr="7D010157" w:rsidR="003A5099">
        <w:rPr>
          <w:i w:val="1"/>
          <w:iCs w:val="1"/>
        </w:rPr>
        <w:t xml:space="preserve"> invaller voor twee dagen tot de </w:t>
      </w:r>
      <w:r w:rsidRPr="7D010157" w:rsidR="3045B282">
        <w:rPr>
          <w:i w:val="1"/>
          <w:iCs w:val="1"/>
        </w:rPr>
        <w:t>kerst</w:t>
      </w:r>
      <w:r w:rsidRPr="7D010157" w:rsidR="003A5099">
        <w:rPr>
          <w:i w:val="1"/>
          <w:iCs w:val="1"/>
        </w:rPr>
        <w:t>vakantie.</w:t>
      </w:r>
    </w:p>
    <w:p w:rsidRPr="00D76E37" w:rsidR="00084C12" w:rsidP="00692121" w:rsidRDefault="00084C12" w14:paraId="02CD7094" w14:textId="07626BBB">
      <w:pPr>
        <w:rPr>
          <w:i/>
          <w:iCs/>
        </w:rPr>
      </w:pPr>
      <w:r>
        <w:rPr>
          <w:i/>
          <w:iCs/>
        </w:rPr>
        <w:t>(even tussendoor, hulde aan het spo)</w:t>
      </w:r>
    </w:p>
    <w:p w:rsidR="00692121" w:rsidP="7D010157" w:rsidRDefault="00692121" w14:paraId="6708A106" w14:textId="00871D7C">
      <w:pPr>
        <w:rPr>
          <w:u w:val="single"/>
        </w:rPr>
      </w:pPr>
      <w:r w:rsidRPr="7D010157" w:rsidR="00692121">
        <w:rPr>
          <w:u w:val="single"/>
        </w:rPr>
        <w:t>- Procedure begroting 2023 (adviesrecht).</w:t>
      </w:r>
    </w:p>
    <w:p w:rsidRPr="001F0BE4" w:rsidR="003A5099" w:rsidP="00692121" w:rsidRDefault="003A5099" w14:paraId="5A82CB3A" w14:textId="6C51873B">
      <w:pPr>
        <w:rPr>
          <w:i/>
          <w:iCs/>
        </w:rPr>
      </w:pPr>
      <w:r w:rsidRPr="001F0BE4">
        <w:rPr>
          <w:i/>
          <w:iCs/>
        </w:rPr>
        <w:t xml:space="preserve">Nog niet </w:t>
      </w:r>
      <w:r w:rsidR="001F0BE4">
        <w:rPr>
          <w:i/>
          <w:iCs/>
        </w:rPr>
        <w:t>definitief, maandag is daar een afspraak voor</w:t>
      </w:r>
      <w:r w:rsidRPr="001F0BE4">
        <w:rPr>
          <w:i/>
          <w:iCs/>
        </w:rPr>
        <w:t xml:space="preserve">. </w:t>
      </w:r>
    </w:p>
    <w:p w:rsidRPr="001F0BE4" w:rsidR="001F0BE4" w:rsidP="00692121" w:rsidRDefault="001F0BE4" w14:paraId="0CA59F2F" w14:textId="7A9C6429">
      <w:pPr>
        <w:rPr>
          <w:i/>
          <w:iCs/>
        </w:rPr>
      </w:pPr>
      <w:r w:rsidRPr="001F0BE4">
        <w:rPr>
          <w:i/>
          <w:iCs/>
        </w:rPr>
        <w:t>Resultaat in de min, maar daar staat tegenover dat we 80.000 vanuit NPO geld mogen wegstrepen.</w:t>
      </w:r>
    </w:p>
    <w:p w:rsidRPr="001F0BE4" w:rsidR="001F0BE4" w:rsidP="7D010157" w:rsidRDefault="001F0BE4" w14:paraId="5CBB6AEF" w14:textId="0DA7E784">
      <w:pPr>
        <w:rPr>
          <w:i w:val="1"/>
          <w:iCs w:val="1"/>
        </w:rPr>
      </w:pPr>
      <w:r w:rsidRPr="7D010157" w:rsidR="001F0BE4">
        <w:rPr>
          <w:i w:val="1"/>
          <w:iCs w:val="1"/>
        </w:rPr>
        <w:t>De reden van de min is</w:t>
      </w:r>
      <w:r w:rsidRPr="7D010157" w:rsidR="001F0BE4">
        <w:rPr>
          <w:i w:val="1"/>
          <w:iCs w:val="1"/>
        </w:rPr>
        <w:t xml:space="preserve"> veel personeel.</w:t>
      </w:r>
    </w:p>
    <w:p w:rsidR="00692121" w:rsidP="7D010157" w:rsidRDefault="00692121" w14:paraId="6CED0FCD" w14:textId="290B1A1E">
      <w:pPr>
        <w:rPr>
          <w:u w:val="single"/>
        </w:rPr>
      </w:pPr>
      <w:r w:rsidRPr="7D010157" w:rsidR="00692121">
        <w:rPr>
          <w:u w:val="single"/>
        </w:rPr>
        <w:t>- Ouderbijdrage afrekening en bespreken invulling komend schooljaar (instemmingsrecht).</w:t>
      </w:r>
    </w:p>
    <w:p w:rsidR="7D010157" w:rsidP="1D8FEDD3" w:rsidRDefault="7D010157" w14:paraId="527599C3" w14:textId="66B4981A">
      <w:pPr>
        <w:pStyle w:val="Standaard"/>
        <w:rPr>
          <w:i w:val="1"/>
          <w:iCs w:val="1"/>
          <w:u w:val="none"/>
        </w:rPr>
      </w:pPr>
      <w:proofErr w:type="spellStart"/>
      <w:r w:rsidRPr="1D8FEDD3" w:rsidR="16204DB3">
        <w:rPr>
          <w:i w:val="1"/>
          <w:iCs w:val="1"/>
          <w:u w:val="none"/>
        </w:rPr>
        <w:t>Joska</w:t>
      </w:r>
      <w:proofErr w:type="spellEnd"/>
      <w:r w:rsidRPr="1D8FEDD3" w:rsidR="16204DB3">
        <w:rPr>
          <w:i w:val="1"/>
          <w:iCs w:val="1"/>
          <w:u w:val="none"/>
        </w:rPr>
        <w:t xml:space="preserve"> overlegt met Joyce. Wordt vervolgd.</w:t>
      </w:r>
    </w:p>
    <w:p w:rsidR="00692121" w:rsidP="7D010157" w:rsidRDefault="00692121" w14:paraId="184A20DE" w14:textId="0EBDE377">
      <w:pPr>
        <w:rPr>
          <w:u w:val="single"/>
        </w:rPr>
      </w:pPr>
      <w:r w:rsidRPr="7D010157" w:rsidR="00692121">
        <w:rPr>
          <w:u w:val="single"/>
        </w:rPr>
        <w:t>- Resultaten eindtoets (informatief).</w:t>
      </w:r>
    </w:p>
    <w:p w:rsidRPr="001F0BE4" w:rsidR="001F0BE4" w:rsidP="7D010157" w:rsidRDefault="001F0BE4" w14:paraId="25CBF79E" w14:textId="6CD5B2BC">
      <w:pPr>
        <w:rPr>
          <w:i w:val="1"/>
          <w:iCs w:val="1"/>
        </w:rPr>
      </w:pPr>
      <w:r w:rsidRPr="7D010157" w:rsidR="001F0BE4">
        <w:rPr>
          <w:i w:val="1"/>
          <w:iCs w:val="1"/>
        </w:rPr>
        <w:t xml:space="preserve">1S </w:t>
      </w:r>
      <w:r w:rsidRPr="7D010157" w:rsidR="134DDCF1">
        <w:rPr>
          <w:i w:val="1"/>
          <w:iCs w:val="1"/>
        </w:rPr>
        <w:t>is</w:t>
      </w:r>
      <w:r w:rsidRPr="7D010157" w:rsidR="001F0BE4">
        <w:rPr>
          <w:i w:val="1"/>
          <w:iCs w:val="1"/>
        </w:rPr>
        <w:t xml:space="preserve"> niet naar verwachting gehaald. Bij rekenen zien wij dat er veel aandacht gaat naar de lage scores.</w:t>
      </w:r>
      <w:r w:rsidRPr="7D010157" w:rsidR="001F0BE4">
        <w:rPr>
          <w:i w:val="1"/>
          <w:iCs w:val="1"/>
        </w:rPr>
        <w:t xml:space="preserve"> Over het algemeen doen wij</w:t>
      </w:r>
      <w:r w:rsidRPr="7D010157" w:rsidR="665754E3">
        <w:rPr>
          <w:i w:val="1"/>
          <w:iCs w:val="1"/>
        </w:rPr>
        <w:t xml:space="preserve"> als school</w:t>
      </w:r>
      <w:r w:rsidRPr="7D010157" w:rsidR="001F0BE4">
        <w:rPr>
          <w:i w:val="1"/>
          <w:iCs w:val="1"/>
        </w:rPr>
        <w:t xml:space="preserve"> het goed, we zitten boven de signaleringswaarde</w:t>
      </w:r>
      <w:r w:rsidRPr="7D010157" w:rsidR="057CA557">
        <w:rPr>
          <w:i w:val="1"/>
          <w:iCs w:val="1"/>
        </w:rPr>
        <w:t xml:space="preserve"> 1F</w:t>
      </w:r>
      <w:r w:rsidRPr="7D010157" w:rsidR="001F0BE4">
        <w:rPr>
          <w:i w:val="1"/>
          <w:iCs w:val="1"/>
        </w:rPr>
        <w:t xml:space="preserve">. </w:t>
      </w:r>
      <w:r w:rsidRPr="7D010157" w:rsidR="00D644AB">
        <w:rPr>
          <w:i w:val="1"/>
          <w:iCs w:val="1"/>
        </w:rPr>
        <w:t>Zitten (havo/vwo)</w:t>
      </w:r>
      <w:r w:rsidRPr="7D010157" w:rsidR="31932E63">
        <w:rPr>
          <w:i w:val="1"/>
          <w:iCs w:val="1"/>
        </w:rPr>
        <w:t xml:space="preserve"> 1S</w:t>
      </w:r>
      <w:r w:rsidRPr="7D010157" w:rsidR="00D644AB">
        <w:rPr>
          <w:i w:val="1"/>
          <w:iCs w:val="1"/>
        </w:rPr>
        <w:t xml:space="preserve"> onder het landelijk gemiddelde. Het is een en, en. Gaat echt om resultaten, niet naar welke </w:t>
      </w:r>
      <w:r w:rsidRPr="7D010157" w:rsidR="51F2C222">
        <w:rPr>
          <w:i w:val="1"/>
          <w:iCs w:val="1"/>
        </w:rPr>
        <w:t>schoolniveau</w:t>
      </w:r>
      <w:r w:rsidRPr="7D010157" w:rsidR="00D644AB">
        <w:rPr>
          <w:i w:val="1"/>
          <w:iCs w:val="1"/>
        </w:rPr>
        <w:t xml:space="preserve"> ze uiteindelijk gaan.</w:t>
      </w:r>
    </w:p>
    <w:p w:rsidR="00692121" w:rsidP="7D010157" w:rsidRDefault="00692121" w14:paraId="7A1FCD04" w14:textId="0E3EF721">
      <w:pPr>
        <w:rPr>
          <w:u w:val="single"/>
        </w:rPr>
      </w:pPr>
      <w:r w:rsidRPr="7D010157" w:rsidR="00692121">
        <w:rPr>
          <w:u w:val="single"/>
        </w:rPr>
        <w:t>- Draaiboek covid (Bijlage ‘Format draaiboek Covid 19 JV’)</w:t>
      </w:r>
    </w:p>
    <w:p w:rsidRPr="00D644AB" w:rsidR="00D644AB" w:rsidP="00692121" w:rsidRDefault="00D644AB" w14:paraId="209B6A22" w14:textId="2A0AAC35">
      <w:pPr>
        <w:rPr>
          <w:i/>
          <w:iCs/>
        </w:rPr>
      </w:pPr>
      <w:r w:rsidRPr="00D644AB">
        <w:rPr>
          <w:i/>
          <w:iCs/>
        </w:rPr>
        <w:t>MR stemt in.</w:t>
      </w:r>
    </w:p>
    <w:p w:rsidR="00692121" w:rsidP="7D010157" w:rsidRDefault="00692121" w14:paraId="31091727" w14:textId="77777777">
      <w:pPr>
        <w:rPr>
          <w:b w:val="1"/>
          <w:bCs w:val="1"/>
        </w:rPr>
      </w:pPr>
    </w:p>
    <w:p w:rsidR="00692121" w:rsidP="7D010157" w:rsidRDefault="00692121" w14:paraId="44CA0105" w14:textId="77777777">
      <w:pPr>
        <w:rPr>
          <w:b w:val="1"/>
          <w:bCs w:val="1"/>
        </w:rPr>
      </w:pPr>
      <w:r w:rsidRPr="7D010157" w:rsidR="00692121">
        <w:rPr>
          <w:b w:val="1"/>
          <w:bCs w:val="1"/>
        </w:rPr>
        <w:t>4. Agendapunten:</w:t>
      </w:r>
    </w:p>
    <w:p w:rsidR="00692121" w:rsidP="7D010157" w:rsidRDefault="00692121" w14:paraId="568F0EF0" w14:textId="37346164">
      <w:pPr>
        <w:pStyle w:val="Standaard"/>
        <w:rPr>
          <w:u w:val="single"/>
        </w:rPr>
      </w:pPr>
      <w:r w:rsidRPr="7D010157" w:rsidR="00692121">
        <w:rPr>
          <w:u w:val="single"/>
        </w:rPr>
        <w:t>- GMR</w:t>
      </w:r>
    </w:p>
    <w:p w:rsidR="00D644AB" w:rsidP="00692121" w:rsidRDefault="00D644AB" w14:paraId="3A858A49" w14:textId="6C3EDAAC">
      <w:pPr>
        <w:rPr>
          <w:i/>
          <w:iCs/>
        </w:rPr>
      </w:pPr>
      <w:r w:rsidRPr="00D644AB">
        <w:rPr>
          <w:i/>
          <w:iCs/>
        </w:rPr>
        <w:t>Niet geweest, Mendy was ziek.</w:t>
      </w:r>
    </w:p>
    <w:p w:rsidRPr="00D644AB" w:rsidR="008B1E36" w:rsidP="00692121" w:rsidRDefault="008B1E36" w14:paraId="411CC39F" w14:textId="3773631E">
      <w:pPr>
        <w:rPr>
          <w:i/>
          <w:iCs/>
        </w:rPr>
      </w:pPr>
      <w:r>
        <w:rPr>
          <w:i/>
          <w:iCs/>
        </w:rPr>
        <w:t>Er komt een andere vorm bij de GMR. De reacties vanuit de MR zijn niet positief gestemd. Het is iets om in de gaten te houden.</w:t>
      </w:r>
    </w:p>
    <w:p w:rsidR="00692121" w:rsidP="7D010157" w:rsidRDefault="00692121" w14:paraId="413E204B" w14:textId="60AE573B">
      <w:pPr>
        <w:rPr>
          <w:u w:val="single"/>
        </w:rPr>
      </w:pPr>
      <w:r w:rsidRPr="7D010157" w:rsidR="00692121">
        <w:rPr>
          <w:u w:val="single"/>
        </w:rPr>
        <w:t>- Ouderraad contact &amp; organisatie</w:t>
      </w:r>
    </w:p>
    <w:p w:rsidR="008B1E36" w:rsidP="00692121" w:rsidRDefault="008B1E36" w14:paraId="1B554A67" w14:textId="57CEF5EB">
      <w:pPr>
        <w:rPr>
          <w:i/>
          <w:iCs/>
        </w:rPr>
      </w:pPr>
      <w:r w:rsidRPr="00E62F33">
        <w:rPr>
          <w:i/>
          <w:iCs/>
        </w:rPr>
        <w:t>Belangrijk is het vaststellen van de ouderbijdrage. We moeten rekening houden met de financiële situatie van ouders.</w:t>
      </w:r>
    </w:p>
    <w:p w:rsidR="0023127C" w:rsidP="00692121" w:rsidRDefault="0023127C" w14:paraId="39BD22B2" w14:textId="409083C1">
      <w:pPr>
        <w:rPr>
          <w:i/>
          <w:iCs/>
        </w:rPr>
      </w:pPr>
      <w:r>
        <w:rPr>
          <w:i/>
          <w:iCs/>
        </w:rPr>
        <w:t>Klopt 17 schoolverlaters?</w:t>
      </w:r>
    </w:p>
    <w:p w:rsidR="0023127C" w:rsidP="7D010157" w:rsidRDefault="0023127C" w14:paraId="031B602E" w14:textId="3124BFF9">
      <w:pPr>
        <w:rPr>
          <w:i w:val="1"/>
          <w:iCs w:val="1"/>
        </w:rPr>
      </w:pPr>
      <w:r w:rsidRPr="7D010157" w:rsidR="0023127C">
        <w:rPr>
          <w:i w:val="1"/>
          <w:iCs w:val="1"/>
        </w:rPr>
        <w:t>Is een open bijdrage mogelijk?</w:t>
      </w:r>
      <w:r w:rsidRPr="7D010157" w:rsidR="549ABEA5">
        <w:rPr>
          <w:i w:val="1"/>
          <w:iCs w:val="1"/>
        </w:rPr>
        <w:t xml:space="preserve"> De vragen die wij hebben zijn:</w:t>
      </w:r>
    </w:p>
    <w:p w:rsidR="0023127C" w:rsidP="7D010157" w:rsidRDefault="00DA7093" w14:paraId="4F66D5A4" w14:textId="06A30784">
      <w:pPr>
        <w:rPr>
          <w:i w:val="1"/>
          <w:iCs w:val="1"/>
        </w:rPr>
      </w:pPr>
      <w:r w:rsidRPr="7D010157" w:rsidR="00DA7093">
        <w:rPr>
          <w:i w:val="1"/>
          <w:iCs w:val="1"/>
        </w:rPr>
        <w:t>1.</w:t>
      </w:r>
      <w:r w:rsidRPr="7D010157" w:rsidR="00DA7093">
        <w:rPr>
          <w:i w:val="1"/>
          <w:iCs w:val="1"/>
        </w:rPr>
        <w:t xml:space="preserve"> </w:t>
      </w:r>
      <w:r w:rsidRPr="7D010157" w:rsidR="0023127C">
        <w:rPr>
          <w:i w:val="1"/>
          <w:iCs w:val="1"/>
        </w:rPr>
        <w:t xml:space="preserve">Hoeveel </w:t>
      </w:r>
      <w:r w:rsidRPr="7D010157" w:rsidR="00DA7093">
        <w:rPr>
          <w:i w:val="1"/>
          <w:iCs w:val="1"/>
        </w:rPr>
        <w:t>reserves</w:t>
      </w:r>
      <w:r w:rsidRPr="7D010157" w:rsidR="0023127C">
        <w:rPr>
          <w:i w:val="1"/>
          <w:iCs w:val="1"/>
        </w:rPr>
        <w:t xml:space="preserve"> zijn er? </w:t>
      </w:r>
    </w:p>
    <w:p w:rsidR="0023127C" w:rsidP="7D010157" w:rsidRDefault="00DA7093" w14:paraId="5F9BA409" w14:textId="6F5B2943">
      <w:pPr>
        <w:rPr>
          <w:i w:val="1"/>
          <w:iCs w:val="1"/>
        </w:rPr>
      </w:pPr>
      <w:r w:rsidRPr="7D010157" w:rsidR="0023127C">
        <w:rPr>
          <w:i w:val="1"/>
          <w:iCs w:val="1"/>
        </w:rPr>
        <w:t xml:space="preserve">2. </w:t>
      </w:r>
      <w:r w:rsidRPr="7D010157" w:rsidR="00DA7093">
        <w:rPr>
          <w:i w:val="1"/>
          <w:iCs w:val="1"/>
        </w:rPr>
        <w:t>Hoe innen wij (u-pas). Kan dat makkelijker?</w:t>
      </w:r>
      <w:r w:rsidRPr="7D010157" w:rsidR="00304767">
        <w:rPr>
          <w:i w:val="1"/>
          <w:iCs w:val="1"/>
        </w:rPr>
        <w:t xml:space="preserve"> </w:t>
      </w:r>
    </w:p>
    <w:p w:rsidR="0023127C" w:rsidP="7D010157" w:rsidRDefault="00DA7093" w14:paraId="2BEDBC19" w14:textId="11085AEB">
      <w:pPr>
        <w:rPr>
          <w:i w:val="1"/>
          <w:iCs w:val="1"/>
        </w:rPr>
      </w:pPr>
      <w:r w:rsidRPr="7D010157" w:rsidR="00304767">
        <w:rPr>
          <w:i w:val="1"/>
          <w:iCs w:val="1"/>
        </w:rPr>
        <w:t>3. Kunnen wij een vast bedrag invullen.</w:t>
      </w:r>
    </w:p>
    <w:p w:rsidRPr="00DA7093" w:rsidR="00304767" w:rsidP="7D010157" w:rsidRDefault="00304767" w14:paraId="68225973" w14:textId="503DEEED">
      <w:pPr>
        <w:rPr>
          <w:i w:val="1"/>
          <w:iCs w:val="1"/>
        </w:rPr>
      </w:pPr>
      <w:r w:rsidRPr="7D010157" w:rsidR="51D83A55">
        <w:rPr>
          <w:i w:val="1"/>
          <w:iCs w:val="1"/>
        </w:rPr>
        <w:t xml:space="preserve">- </w:t>
      </w:r>
      <w:r w:rsidRPr="7D010157" w:rsidR="00304767">
        <w:rPr>
          <w:i w:val="1"/>
          <w:iCs w:val="1"/>
        </w:rPr>
        <w:t>Brief voor het innen van de ouderbijdrage -&gt; Joska.</w:t>
      </w:r>
    </w:p>
    <w:p w:rsidRPr="00304767" w:rsidR="00DA7093" w:rsidP="7D010157" w:rsidRDefault="00DA7093" w14:paraId="2621799D" w14:textId="3CB73553">
      <w:pPr>
        <w:rPr>
          <w:i w:val="1"/>
          <w:iCs w:val="1"/>
        </w:rPr>
      </w:pPr>
      <w:r w:rsidRPr="7D010157" w:rsidR="7566F22B">
        <w:rPr>
          <w:i w:val="1"/>
          <w:iCs w:val="1"/>
        </w:rPr>
        <w:t xml:space="preserve">- </w:t>
      </w:r>
      <w:r w:rsidRPr="7D010157" w:rsidR="00DA7093">
        <w:rPr>
          <w:i w:val="1"/>
          <w:iCs w:val="1"/>
        </w:rPr>
        <w:t>We kiezen een schoolreis zonder touringcar.</w:t>
      </w:r>
    </w:p>
    <w:p w:rsidR="00692121" w:rsidP="7D010157" w:rsidRDefault="00692121" w14:paraId="7B31D4B9" w14:textId="77777777">
      <w:pPr>
        <w:rPr>
          <w:u w:val="single"/>
        </w:rPr>
      </w:pPr>
      <w:r w:rsidRPr="7D010157" w:rsidR="00692121">
        <w:rPr>
          <w:u w:val="single"/>
        </w:rPr>
        <w:t>- Verantwoording uitgaven ouderraad</w:t>
      </w:r>
    </w:p>
    <w:p w:rsidR="00692121" w:rsidP="00692121" w:rsidRDefault="00692121" w14:paraId="35B90308" w14:textId="77777777">
      <w:r>
        <w:t>o Begroting ’21-’22 (bijlage)</w:t>
      </w:r>
    </w:p>
    <w:p w:rsidR="00692121" w:rsidP="00692121" w:rsidRDefault="00692121" w14:paraId="04F3E5AE" w14:textId="77777777">
      <w:r>
        <w:lastRenderedPageBreak/>
        <w:t>o Jaarverslag ouderbijdrage ’21-’22</w:t>
      </w:r>
    </w:p>
    <w:p w:rsidR="00692121" w:rsidP="00692121" w:rsidRDefault="00692121" w14:paraId="300C16DE" w14:textId="77777777">
      <w:r>
        <w:t>o Begroting ’22-’23 (bijlage)</w:t>
      </w:r>
    </w:p>
    <w:p w:rsidR="00692121" w:rsidP="7D010157" w:rsidRDefault="00692121" w14:paraId="40937741" w14:textId="557CCE88">
      <w:pPr>
        <w:rPr>
          <w:u w:val="single"/>
        </w:rPr>
      </w:pPr>
      <w:r w:rsidRPr="7D010157" w:rsidR="00692121">
        <w:rPr>
          <w:u w:val="single"/>
        </w:rPr>
        <w:t>- Vaststellen ouderbijdrage</w:t>
      </w:r>
    </w:p>
    <w:p w:rsidR="426F5FBD" w:rsidP="7D010157" w:rsidRDefault="426F5FBD" w14:paraId="0C63CF99" w14:textId="0AD2257B">
      <w:pPr>
        <w:pStyle w:val="Standaard"/>
        <w:rPr>
          <w:i w:val="1"/>
          <w:iCs w:val="1"/>
          <w:u w:val="none"/>
        </w:rPr>
      </w:pPr>
      <w:r w:rsidRPr="7D010157" w:rsidR="426F5FBD">
        <w:rPr>
          <w:i w:val="1"/>
          <w:iCs w:val="1"/>
          <w:u w:val="none"/>
        </w:rPr>
        <w:t>Geen beslissing overgenomen</w:t>
      </w:r>
    </w:p>
    <w:p w:rsidR="00692121" w:rsidP="7D010157" w:rsidRDefault="00692121" w14:paraId="28663D8E" w14:textId="09D1963E">
      <w:pPr>
        <w:rPr>
          <w:u w:val="single"/>
        </w:rPr>
      </w:pPr>
      <w:r w:rsidRPr="7D010157" w:rsidR="00692121">
        <w:rPr>
          <w:u w:val="single"/>
        </w:rPr>
        <w:t>- Ouderbetrokkenheid</w:t>
      </w:r>
    </w:p>
    <w:p w:rsidRPr="00D76E37" w:rsidR="00D76E37" w:rsidP="00692121" w:rsidRDefault="00D76E37" w14:paraId="487D78B4" w14:textId="6699C4BC">
      <w:pPr>
        <w:rPr>
          <w:i/>
          <w:iCs/>
        </w:rPr>
      </w:pPr>
      <w:r w:rsidRPr="00D76E37">
        <w:rPr>
          <w:i/>
          <w:iCs/>
        </w:rPr>
        <w:t>Staat hoog op de agenda.</w:t>
      </w:r>
      <w:r>
        <w:rPr>
          <w:i/>
          <w:iCs/>
        </w:rPr>
        <w:t xml:space="preserve"> Ifor heeft onderzoeksvraag opgesteld omtrent dit onderwerp. We kunnen stellen dat er flink gewerkt wordt aan de ouderbetrokkenheid. </w:t>
      </w:r>
    </w:p>
    <w:p w:rsidR="00692121" w:rsidP="7D010157" w:rsidRDefault="00692121" w14:paraId="3C6A9846" w14:textId="7F230FC8">
      <w:pPr>
        <w:rPr>
          <w:i w:val="0"/>
          <w:iCs w:val="0"/>
          <w:u w:val="single"/>
        </w:rPr>
      </w:pPr>
      <w:r w:rsidRPr="7D010157" w:rsidR="00692121">
        <w:rPr>
          <w:i w:val="0"/>
          <w:iCs w:val="0"/>
          <w:u w:val="single"/>
        </w:rPr>
        <w:t>- Luizenprotocol</w:t>
      </w:r>
    </w:p>
    <w:p w:rsidRPr="004959AD" w:rsidR="004959AD" w:rsidP="7D010157" w:rsidRDefault="004959AD" w14:paraId="7F216855" w14:textId="090715ED">
      <w:pPr>
        <w:rPr>
          <w:i w:val="1"/>
          <w:iCs w:val="1"/>
        </w:rPr>
      </w:pPr>
      <w:r w:rsidRPr="7D010157" w:rsidR="004959AD">
        <w:rPr>
          <w:i w:val="1"/>
          <w:iCs w:val="1"/>
        </w:rPr>
        <w:t>Er zijn op dit moment zijn er erg veel meldingen van luizen.</w:t>
      </w:r>
      <w:r w:rsidRPr="7D010157" w:rsidR="51A8E7EA">
        <w:rPr>
          <w:i w:val="1"/>
          <w:iCs w:val="1"/>
        </w:rPr>
        <w:t xml:space="preserve"> Wat is hierin het protocol vanuit school</w:t>
      </w:r>
      <w:r w:rsidRPr="7D010157" w:rsidR="282868BA">
        <w:rPr>
          <w:i w:val="1"/>
          <w:iCs w:val="1"/>
        </w:rPr>
        <w:t>?</w:t>
      </w:r>
      <w:r w:rsidRPr="7D010157" w:rsidR="51A8E7EA">
        <w:rPr>
          <w:i w:val="1"/>
          <w:iCs w:val="1"/>
        </w:rPr>
        <w:t xml:space="preserve"> Vorige </w:t>
      </w:r>
      <w:r w:rsidRPr="7D010157" w:rsidR="3F27A5DE">
        <w:rPr>
          <w:i w:val="1"/>
          <w:iCs w:val="1"/>
        </w:rPr>
        <w:t>school</w:t>
      </w:r>
      <w:r w:rsidRPr="7D010157" w:rsidR="51A8E7EA">
        <w:rPr>
          <w:i w:val="1"/>
          <w:iCs w:val="1"/>
        </w:rPr>
        <w:t xml:space="preserve">jaren werd het gemeld via </w:t>
      </w:r>
      <w:r w:rsidRPr="7D010157" w:rsidR="51A8E7EA">
        <w:rPr>
          <w:i w:val="1"/>
          <w:iCs w:val="1"/>
        </w:rPr>
        <w:t xml:space="preserve">Parro, als we dit weer willen kunnen wij vragen of we </w:t>
      </w:r>
      <w:r w:rsidRPr="7D010157" w:rsidR="004959AD">
        <w:rPr>
          <w:i w:val="1"/>
          <w:iCs w:val="1"/>
        </w:rPr>
        <w:t xml:space="preserve">Joyce </w:t>
      </w:r>
      <w:r w:rsidRPr="7D010157" w:rsidR="00ABAB6B">
        <w:rPr>
          <w:i w:val="1"/>
          <w:iCs w:val="1"/>
        </w:rPr>
        <w:t xml:space="preserve">kunnen </w:t>
      </w:r>
      <w:r w:rsidRPr="7D010157" w:rsidR="004959AD">
        <w:rPr>
          <w:i w:val="1"/>
          <w:iCs w:val="1"/>
        </w:rPr>
        <w:t xml:space="preserve">inschakelen. </w:t>
      </w:r>
    </w:p>
    <w:p w:rsidR="000B21F0" w:rsidP="7D010157" w:rsidRDefault="00692121" w14:paraId="76715924" w14:textId="03621656">
      <w:pPr>
        <w:pStyle w:val="Standaard"/>
        <w:rPr>
          <w:b w:val="1"/>
          <w:bCs w:val="1"/>
          <w:u w:val="none"/>
        </w:rPr>
      </w:pPr>
      <w:r w:rsidRPr="7D010157" w:rsidR="00692121">
        <w:rPr>
          <w:b w:val="1"/>
          <w:bCs w:val="1"/>
          <w:u w:val="none"/>
        </w:rPr>
        <w:t>5. WVTTK</w:t>
      </w:r>
    </w:p>
    <w:p w:rsidRPr="004959AD" w:rsidR="004959AD" w:rsidP="7D010157" w:rsidRDefault="004959AD" w14:paraId="39084C28" w14:textId="2560F187">
      <w:pPr>
        <w:rPr>
          <w:i w:val="1"/>
          <w:iCs w:val="1"/>
        </w:rPr>
      </w:pPr>
      <w:proofErr w:type="spellStart"/>
      <w:r w:rsidRPr="7D010157" w:rsidR="004959AD">
        <w:rPr>
          <w:i w:val="1"/>
          <w:iCs w:val="1"/>
        </w:rPr>
        <w:t>Mendy</w:t>
      </w:r>
      <w:proofErr w:type="spellEnd"/>
      <w:r w:rsidRPr="7D010157" w:rsidR="004959AD">
        <w:rPr>
          <w:i w:val="1"/>
          <w:iCs w:val="1"/>
        </w:rPr>
        <w:t xml:space="preserve"> geeft aan dat ze weinig ruimte meer heeft voor de MR</w:t>
      </w:r>
      <w:r w:rsidRPr="7D010157" w:rsidR="004E53B5">
        <w:rPr>
          <w:i w:val="1"/>
          <w:iCs w:val="1"/>
        </w:rPr>
        <w:t xml:space="preserve"> voorzitter rol</w:t>
      </w:r>
      <w:r w:rsidRPr="7D010157" w:rsidR="004959AD">
        <w:rPr>
          <w:i w:val="1"/>
          <w:iCs w:val="1"/>
        </w:rPr>
        <w:t xml:space="preserve">. Ze stopt niet nu gelijk, maar </w:t>
      </w:r>
      <w:r w:rsidRPr="7D010157" w:rsidR="2E8EFF1E">
        <w:rPr>
          <w:i w:val="1"/>
          <w:iCs w:val="1"/>
        </w:rPr>
        <w:t>we gaan wel werven voor nieuwe leden binnen in de MR.</w:t>
      </w:r>
    </w:p>
    <w:p w:rsidR="004959AD" w:rsidP="00692121" w:rsidRDefault="004959AD" w14:paraId="64A113BF" w14:textId="77777777"/>
    <w:sectPr w:rsidR="004959A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4EFE"/>
    <w:multiLevelType w:val="hybridMultilevel"/>
    <w:tmpl w:val="D1844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21"/>
    <w:rsid w:val="00084C12"/>
    <w:rsid w:val="000B21F0"/>
    <w:rsid w:val="001F0BE4"/>
    <w:rsid w:val="0023127C"/>
    <w:rsid w:val="00304767"/>
    <w:rsid w:val="003A5099"/>
    <w:rsid w:val="004959AD"/>
    <w:rsid w:val="004C2833"/>
    <w:rsid w:val="004E53B5"/>
    <w:rsid w:val="0064038C"/>
    <w:rsid w:val="00692121"/>
    <w:rsid w:val="008B1E36"/>
    <w:rsid w:val="00ABAB6B"/>
    <w:rsid w:val="00D644AB"/>
    <w:rsid w:val="00D76E37"/>
    <w:rsid w:val="00DA7093"/>
    <w:rsid w:val="00E62F33"/>
    <w:rsid w:val="01CF9C4E"/>
    <w:rsid w:val="03783062"/>
    <w:rsid w:val="057CA557"/>
    <w:rsid w:val="06FD0C54"/>
    <w:rsid w:val="07A10366"/>
    <w:rsid w:val="0936E5C6"/>
    <w:rsid w:val="0C725CF2"/>
    <w:rsid w:val="0C77053A"/>
    <w:rsid w:val="134DDCF1"/>
    <w:rsid w:val="16204DB3"/>
    <w:rsid w:val="1793CBD1"/>
    <w:rsid w:val="1A757082"/>
    <w:rsid w:val="1A7E2377"/>
    <w:rsid w:val="1AD83046"/>
    <w:rsid w:val="1D19ACBC"/>
    <w:rsid w:val="1D8FEDD3"/>
    <w:rsid w:val="1FA89DD4"/>
    <w:rsid w:val="1FFB20FA"/>
    <w:rsid w:val="214BD94E"/>
    <w:rsid w:val="2398C8DC"/>
    <w:rsid w:val="265A9908"/>
    <w:rsid w:val="275AEB74"/>
    <w:rsid w:val="27B6B34E"/>
    <w:rsid w:val="282868BA"/>
    <w:rsid w:val="28F287CE"/>
    <w:rsid w:val="295283AF"/>
    <w:rsid w:val="2A459665"/>
    <w:rsid w:val="2D414686"/>
    <w:rsid w:val="2E8EFF1E"/>
    <w:rsid w:val="2FC93DC6"/>
    <w:rsid w:val="3045B282"/>
    <w:rsid w:val="3102C356"/>
    <w:rsid w:val="31932E63"/>
    <w:rsid w:val="3238302A"/>
    <w:rsid w:val="32515887"/>
    <w:rsid w:val="349CC95B"/>
    <w:rsid w:val="3875EEC1"/>
    <w:rsid w:val="388C1E3F"/>
    <w:rsid w:val="3975F1D4"/>
    <w:rsid w:val="3990EFBD"/>
    <w:rsid w:val="3F27A5DE"/>
    <w:rsid w:val="426F5FBD"/>
    <w:rsid w:val="42BE3365"/>
    <w:rsid w:val="43F211DB"/>
    <w:rsid w:val="44F363AD"/>
    <w:rsid w:val="4606F289"/>
    <w:rsid w:val="466DE083"/>
    <w:rsid w:val="481B40BB"/>
    <w:rsid w:val="48E01403"/>
    <w:rsid w:val="4DBE2F39"/>
    <w:rsid w:val="4E42615B"/>
    <w:rsid w:val="4F13B55B"/>
    <w:rsid w:val="506C8359"/>
    <w:rsid w:val="510D7891"/>
    <w:rsid w:val="51A8E7EA"/>
    <w:rsid w:val="51D83A55"/>
    <w:rsid w:val="51F2C222"/>
    <w:rsid w:val="534AD149"/>
    <w:rsid w:val="53C92138"/>
    <w:rsid w:val="540835A5"/>
    <w:rsid w:val="549ABEA5"/>
    <w:rsid w:val="55115610"/>
    <w:rsid w:val="557B066B"/>
    <w:rsid w:val="558A54EE"/>
    <w:rsid w:val="56330C66"/>
    <w:rsid w:val="59A97DAB"/>
    <w:rsid w:val="5A5E4ECC"/>
    <w:rsid w:val="5CE11E6D"/>
    <w:rsid w:val="5EF7A2C2"/>
    <w:rsid w:val="612AFD27"/>
    <w:rsid w:val="61DFD875"/>
    <w:rsid w:val="646B42E8"/>
    <w:rsid w:val="665754E3"/>
    <w:rsid w:val="68258369"/>
    <w:rsid w:val="682B9AE8"/>
    <w:rsid w:val="688DBD24"/>
    <w:rsid w:val="6B424979"/>
    <w:rsid w:val="6E79EA3B"/>
    <w:rsid w:val="71245894"/>
    <w:rsid w:val="71BE4EB0"/>
    <w:rsid w:val="74F5EF72"/>
    <w:rsid w:val="7566F22B"/>
    <w:rsid w:val="7828BA07"/>
    <w:rsid w:val="799069A9"/>
    <w:rsid w:val="7B38E968"/>
    <w:rsid w:val="7B605AC9"/>
    <w:rsid w:val="7B605AC9"/>
    <w:rsid w:val="7BA073E9"/>
    <w:rsid w:val="7BFEE71A"/>
    <w:rsid w:val="7D010157"/>
    <w:rsid w:val="7DF4C44A"/>
    <w:rsid w:val="7E6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9049"/>
  <w15:chartTrackingRefBased/>
  <w15:docId w15:val="{5587F5F8-87ED-4C90-AE86-96449DEC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093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E12DB0CB72E48B2F3A6D865A544FD" ma:contentTypeVersion="15" ma:contentTypeDescription="Een nieuw document maken." ma:contentTypeScope="" ma:versionID="81026730404b02554cbb87a4c8328c84">
  <xsd:schema xmlns:xsd="http://www.w3.org/2001/XMLSchema" xmlns:xs="http://www.w3.org/2001/XMLSchema" xmlns:p="http://schemas.microsoft.com/office/2006/metadata/properties" xmlns:ns2="8ba2fc83-2d62-4ae7-89db-97ea14a2521a" xmlns:ns3="5c948df0-f9d6-4006-8395-0bbc06ba06c1" xmlns:ns4="743e8df5-9930-4d26-916b-62abb5fd62a0" targetNamespace="http://schemas.microsoft.com/office/2006/metadata/properties" ma:root="true" ma:fieldsID="489d815fc258077117cc4fd347dabc8c" ns2:_="" ns3:_="" ns4:_="">
    <xsd:import namespace="8ba2fc83-2d62-4ae7-89db-97ea14a2521a"/>
    <xsd:import namespace="5c948df0-f9d6-4006-8395-0bbc06ba06c1"/>
    <xsd:import namespace="743e8df5-9930-4d26-916b-62abb5fd6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2fc83-2d62-4ae7-89db-97ea14a25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4a6b51a-11a4-4656-97aa-6f7b696dee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8df0-f9d6-4006-8395-0bbc06ba0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e8df5-9930-4d26-916b-62abb5fd62a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Catch-all-kolom van taxonomie" ma:hidden="true" ma:list="{58b849ea-a932-469d-aba3-8c81fe530b8c}" ma:internalName="TaxCatchAll" ma:showField="CatchAllData" ma:web="743e8df5-9930-4d26-916b-62abb5fd6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e8df5-9930-4d26-916b-62abb5fd62a0" xsi:nil="true"/>
    <lcf76f155ced4ddcb4097134ff3c332f xmlns="8ba2fc83-2d62-4ae7-89db-97ea14a2521a">
      <Terms xmlns="http://schemas.microsoft.com/office/infopath/2007/PartnerControls"/>
    </lcf76f155ced4ddcb4097134ff3c332f>
    <SharedWithUsers xmlns="5c948df0-f9d6-4006-8395-0bbc06ba06c1">
      <UserInfo>
        <DisplayName>Aly Otten</DisplayName>
        <AccountId>55</AccountId>
        <AccountType/>
      </UserInfo>
      <UserInfo>
        <DisplayName>Thelma Grotendorst</DisplayName>
        <AccountId>560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45F585-E1CA-40D6-B53F-7DCE9EA509F3}"/>
</file>

<file path=customXml/itemProps2.xml><?xml version="1.0" encoding="utf-8"?>
<ds:datastoreItem xmlns:ds="http://schemas.openxmlformats.org/officeDocument/2006/customXml" ds:itemID="{89790C50-5177-4D36-85AC-5AAFC717B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C4B82-95C8-4A53-8033-F84988677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Thelma Grotendorst</dc:creator>
  <keywords/>
  <dc:description/>
  <lastModifiedBy>Thelma Grotendorst</lastModifiedBy>
  <revision>5</revision>
  <dcterms:created xsi:type="dcterms:W3CDTF">2022-10-13T17:03:00.0000000Z</dcterms:created>
  <dcterms:modified xsi:type="dcterms:W3CDTF">2022-12-02T13:44:47.2022251Z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0x01010004CE12DB0CB72E48B2F3A6D865A544FD</vt:lpwstr>
  </property>
  <property fmtid="{D5CDD505-2E9C-101B-9397-08002B2CF9AE}" pid="3" name="MediaServiceImageTags">
    <vt:lpwstr/>
  </property>
</Properties>
</file>